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F8B3" w14:textId="77777777" w:rsidR="00220A5C" w:rsidRDefault="00220A5C" w:rsidP="00220A5C">
      <w:pPr>
        <w:spacing w:line="240" w:lineRule="atLeast"/>
        <w:ind w:left="3888"/>
      </w:pPr>
      <w:bookmarkStart w:id="0" w:name="_GoBack"/>
      <w:bookmarkEnd w:id="0"/>
      <w:r>
        <w:t xml:space="preserve">                    PRITARTA</w:t>
      </w:r>
    </w:p>
    <w:p w14:paraId="33AFF8B4" w14:textId="77777777" w:rsidR="00220A5C" w:rsidRDefault="00220A5C" w:rsidP="00220A5C">
      <w:pPr>
        <w:spacing w:line="240" w:lineRule="atLeast"/>
      </w:pPr>
      <w:r>
        <w:t xml:space="preserve">                                                                                     Rokiškio rajono savivaldybės tarybos</w:t>
      </w:r>
    </w:p>
    <w:p w14:paraId="33AFF8B5" w14:textId="77777777" w:rsidR="00220A5C" w:rsidRDefault="00220A5C" w:rsidP="00220A5C">
      <w:pPr>
        <w:spacing w:line="240" w:lineRule="atLeast"/>
      </w:pPr>
      <w:r>
        <w:t xml:space="preserve">                                                                                     2021 m. liepos 30 d. sprendimu Nr. TS- </w:t>
      </w:r>
    </w:p>
    <w:p w14:paraId="33AFF8B6" w14:textId="77777777" w:rsidR="00220A5C" w:rsidRDefault="00220A5C" w:rsidP="00220A5C">
      <w:pPr>
        <w:spacing w:line="240" w:lineRule="atLeast"/>
      </w:pPr>
      <w:r>
        <w:t xml:space="preserve">                                           </w:t>
      </w:r>
    </w:p>
    <w:p w14:paraId="33AFF8B7" w14:textId="77777777" w:rsidR="00220A5C" w:rsidRPr="00013C26" w:rsidRDefault="00220A5C" w:rsidP="00220A5C">
      <w:pPr>
        <w:spacing w:line="240" w:lineRule="atLeast"/>
        <w:jc w:val="center"/>
        <w:rPr>
          <w:b/>
          <w:color w:val="0D0D0D"/>
        </w:rPr>
      </w:pPr>
      <w:r w:rsidRPr="00013C26">
        <w:rPr>
          <w:b/>
          <w:color w:val="0D0D0D"/>
        </w:rPr>
        <w:t>BENDRADARBIAVIMO SUTARTIS N</w:t>
      </w:r>
      <w:r>
        <w:rPr>
          <w:b/>
          <w:color w:val="0D0D0D"/>
        </w:rPr>
        <w:t>R</w:t>
      </w:r>
      <w:r w:rsidRPr="00013C26">
        <w:rPr>
          <w:b/>
          <w:color w:val="0D0D0D"/>
        </w:rPr>
        <w:t xml:space="preserve">. </w:t>
      </w:r>
    </w:p>
    <w:p w14:paraId="33AFF8B8" w14:textId="77777777" w:rsidR="00220A5C" w:rsidRPr="00B118ED" w:rsidRDefault="00220A5C" w:rsidP="00220A5C">
      <w:pPr>
        <w:tabs>
          <w:tab w:val="left" w:pos="5640"/>
        </w:tabs>
        <w:spacing w:line="240" w:lineRule="atLeast"/>
        <w:rPr>
          <w:b/>
        </w:rPr>
      </w:pPr>
      <w:r>
        <w:tab/>
      </w:r>
    </w:p>
    <w:p w14:paraId="33AFF8B9" w14:textId="77777777" w:rsidR="00220A5C" w:rsidRDefault="00220A5C" w:rsidP="00220A5C">
      <w:pPr>
        <w:spacing w:line="240" w:lineRule="atLeast"/>
        <w:jc w:val="center"/>
      </w:pPr>
      <w:r w:rsidRPr="00127915">
        <w:t>20</w:t>
      </w:r>
      <w:r>
        <w:t xml:space="preserve">21  m. rugpjūčio     </w:t>
      </w:r>
      <w:r w:rsidRPr="00127915">
        <w:t>d.</w:t>
      </w:r>
    </w:p>
    <w:p w14:paraId="33AFF8BA" w14:textId="77777777" w:rsidR="00220A5C" w:rsidRDefault="00220A5C" w:rsidP="00220A5C">
      <w:pPr>
        <w:spacing w:line="240" w:lineRule="atLeast"/>
        <w:jc w:val="center"/>
      </w:pPr>
      <w:r>
        <w:t>Rokiškis</w:t>
      </w:r>
    </w:p>
    <w:p w14:paraId="33AFF8BB" w14:textId="77777777" w:rsidR="00220A5C" w:rsidRDefault="00220A5C" w:rsidP="00220A5C">
      <w:pPr>
        <w:spacing w:line="240" w:lineRule="atLeast"/>
        <w:jc w:val="center"/>
      </w:pPr>
    </w:p>
    <w:p w14:paraId="33AFF8BC" w14:textId="77777777" w:rsidR="00220A5C" w:rsidRPr="00B118ED" w:rsidRDefault="00220A5C" w:rsidP="00220A5C">
      <w:pPr>
        <w:spacing w:line="240" w:lineRule="atLeast"/>
        <w:ind w:firstLine="851"/>
        <w:jc w:val="both"/>
      </w:pPr>
      <w:r>
        <w:t>Rokiškio rajono savivaldybė, juridinio asmens kodas 188772247, kurios registruota buveinė yra Respublikos g. 94, Rokiškyje (toliau – Savivaldybė), atstovaujama Savivaldybės mero Ramūno Godeliausko, veikiančio pagal Rokiškio rajono savivaldybės tarybos 2021 m. liepos 30 d. spendimu Nr. TS-... „Dėl pritarimo pasirašyti bendradarbiavimo sutartį su Rokiškio technologijos, verslo ir žemės ūkio mokykla“ suteiktus įgaliojimus, ir Rokiškio technologijos, verslo ir žemės ūkio mokykla, juridinio asmens kodas 190804895, kurios registruota buveinė yra Melioratorių g. 1A, Kavoliškio k., Rokiškio r. (toliau – Mokykla), atstovaujama direktorės Dianos Giedrikienės</w:t>
      </w:r>
      <w:r w:rsidRPr="00B118ED">
        <w:t>,</w:t>
      </w:r>
      <w:r>
        <w:t xml:space="preserve"> veikiančios pagal Rokiškio technologijos, verslo ir žemės ūkio mokyklos įstatus, patvirtintus Lietuvos Respublikos švietimo, mokslo ir sporto ministro 2021 m. vasario 22 d. įsakymu Nr. V-287, toliau kartu vadinami „Šalimis“, o atskirai – „Šalimi“, sudarė šią bendradarbiavimo sutartį (toliau – Sutartis).</w:t>
      </w:r>
    </w:p>
    <w:p w14:paraId="33AFF8BD" w14:textId="77777777" w:rsidR="00220A5C" w:rsidRPr="00B118ED" w:rsidRDefault="00220A5C" w:rsidP="00220A5C">
      <w:pPr>
        <w:spacing w:line="240" w:lineRule="atLeast"/>
        <w:jc w:val="both"/>
      </w:pPr>
    </w:p>
    <w:p w14:paraId="33AFF8BE" w14:textId="77777777" w:rsidR="00220A5C" w:rsidRDefault="00220A5C" w:rsidP="00220A5C">
      <w:pPr>
        <w:tabs>
          <w:tab w:val="left" w:pos="851"/>
        </w:tabs>
        <w:spacing w:line="240" w:lineRule="atLeast"/>
        <w:jc w:val="center"/>
        <w:rPr>
          <w:b/>
        </w:rPr>
      </w:pPr>
      <w:r>
        <w:rPr>
          <w:b/>
        </w:rPr>
        <w:t>I SKYRIUS</w:t>
      </w:r>
    </w:p>
    <w:p w14:paraId="33AFF8BF" w14:textId="77777777" w:rsidR="00220A5C" w:rsidRDefault="00220A5C" w:rsidP="00220A5C">
      <w:pPr>
        <w:tabs>
          <w:tab w:val="left" w:pos="851"/>
        </w:tabs>
        <w:spacing w:line="240" w:lineRule="atLeast"/>
        <w:jc w:val="center"/>
        <w:rPr>
          <w:b/>
        </w:rPr>
      </w:pPr>
      <w:r w:rsidRPr="00B118ED">
        <w:rPr>
          <w:b/>
        </w:rPr>
        <w:t>SUTARTIES OBJEKTAS</w:t>
      </w:r>
    </w:p>
    <w:p w14:paraId="33AFF8C0" w14:textId="77777777" w:rsidR="00220A5C" w:rsidRDefault="00220A5C" w:rsidP="00220A5C">
      <w:pPr>
        <w:spacing w:line="240" w:lineRule="atLeast"/>
        <w:jc w:val="both"/>
        <w:rPr>
          <w:b/>
        </w:rPr>
      </w:pPr>
    </w:p>
    <w:p w14:paraId="33AFF8C1" w14:textId="77777777" w:rsidR="00220A5C" w:rsidRDefault="00220A5C" w:rsidP="00220A5C">
      <w:pPr>
        <w:spacing w:line="240" w:lineRule="atLeast"/>
        <w:ind w:firstLine="851"/>
        <w:jc w:val="both"/>
      </w:pPr>
      <w:r>
        <w:t>1. Rokiškio rajono savivaldybės ir Rokiškio technologijos, verslo ir žemės ūkio m</w:t>
      </w:r>
      <w:r w:rsidR="005B5D26">
        <w:t>okyklos bendradarbiavimas abiem</w:t>
      </w:r>
      <w:r>
        <w:t xml:space="preserve"> Šalims reikšmingoje veikloje.</w:t>
      </w:r>
    </w:p>
    <w:p w14:paraId="33AFF8C2" w14:textId="77777777" w:rsidR="00220A5C" w:rsidRDefault="00220A5C" w:rsidP="00220A5C">
      <w:pPr>
        <w:spacing w:line="240" w:lineRule="atLeast"/>
        <w:jc w:val="both"/>
      </w:pPr>
    </w:p>
    <w:p w14:paraId="33AFF8C3" w14:textId="77777777" w:rsidR="00220A5C" w:rsidRPr="00106F73" w:rsidRDefault="00220A5C" w:rsidP="00220A5C">
      <w:pPr>
        <w:spacing w:line="240" w:lineRule="atLeast"/>
        <w:jc w:val="center"/>
        <w:rPr>
          <w:b/>
        </w:rPr>
      </w:pPr>
      <w:r w:rsidRPr="00106F73">
        <w:rPr>
          <w:b/>
        </w:rPr>
        <w:t>II SKYRIUS</w:t>
      </w:r>
    </w:p>
    <w:p w14:paraId="33AFF8C4" w14:textId="77777777" w:rsidR="00220A5C" w:rsidRPr="00106F73" w:rsidRDefault="00220A5C" w:rsidP="00220A5C">
      <w:pPr>
        <w:spacing w:line="240" w:lineRule="atLeast"/>
        <w:jc w:val="center"/>
        <w:rPr>
          <w:b/>
        </w:rPr>
      </w:pPr>
      <w:r w:rsidRPr="00106F73">
        <w:rPr>
          <w:b/>
        </w:rPr>
        <w:t>PAGRINDINIAI BENDRADARBIAVIMO TIKSLAI</w:t>
      </w:r>
    </w:p>
    <w:p w14:paraId="33AFF8C5" w14:textId="77777777" w:rsidR="00220A5C" w:rsidRDefault="00220A5C" w:rsidP="00220A5C">
      <w:pPr>
        <w:spacing w:line="240" w:lineRule="atLeast"/>
      </w:pPr>
      <w:r>
        <w:t xml:space="preserve"> </w:t>
      </w:r>
    </w:p>
    <w:p w14:paraId="33AFF8C6" w14:textId="77777777" w:rsidR="00220A5C" w:rsidRDefault="00220A5C" w:rsidP="00220A5C">
      <w:pPr>
        <w:spacing w:line="240" w:lineRule="atLeast"/>
        <w:ind w:firstLine="851"/>
        <w:jc w:val="both"/>
      </w:pPr>
      <w:r>
        <w:t>2. Šalys susitaria dėl šių bendradarbiavimo tikslų:</w:t>
      </w:r>
    </w:p>
    <w:p w14:paraId="33AFF8C7" w14:textId="77777777" w:rsidR="00220A5C" w:rsidRDefault="00220A5C" w:rsidP="00220A5C">
      <w:pPr>
        <w:spacing w:line="240" w:lineRule="atLeast"/>
        <w:ind w:firstLine="851"/>
        <w:jc w:val="both"/>
      </w:pPr>
      <w:r>
        <w:t>2.1. įgyvendinti abiem Šalims naudingą bendradarbiavimą, derinant Mokyklos vykdomas veiklas, mokymo programas, kultūrinę-meninę veiklą ir rajono interesus;</w:t>
      </w:r>
    </w:p>
    <w:p w14:paraId="33AFF8C8" w14:textId="77777777" w:rsidR="00220A5C" w:rsidRDefault="00220A5C" w:rsidP="00220A5C">
      <w:pPr>
        <w:spacing w:line="240" w:lineRule="atLeast"/>
        <w:ind w:firstLine="851"/>
        <w:jc w:val="both"/>
      </w:pPr>
      <w:r>
        <w:t>2.2. plėtoti Šalių socialinę partnerystę ir realų interesų atstovavimą Šalims planuojant veiklas bei priimant sprendimus, susijusius su jų veiklos specifika;</w:t>
      </w:r>
    </w:p>
    <w:p w14:paraId="33AFF8C9" w14:textId="77777777" w:rsidR="00220A5C" w:rsidRDefault="00220A5C" w:rsidP="00220A5C">
      <w:pPr>
        <w:spacing w:line="240" w:lineRule="atLeast"/>
        <w:ind w:firstLine="851"/>
        <w:jc w:val="both"/>
      </w:pPr>
      <w:r>
        <w:t>2.3. Šalims sutartomis sąlygomis pasinaudoti viena kitos žmogiškaisiais, materialiniais ir kitais ištekliais, patirtimi rajono ekonomikos, socialinės, gamtinės aplinkos, kultūros darniai plėtrai vystyti;</w:t>
      </w:r>
    </w:p>
    <w:p w14:paraId="33AFF8CA" w14:textId="77777777" w:rsidR="00220A5C" w:rsidRDefault="00220A5C" w:rsidP="00220A5C">
      <w:pPr>
        <w:spacing w:line="240" w:lineRule="atLeast"/>
        <w:ind w:firstLine="851"/>
        <w:jc w:val="both"/>
      </w:pPr>
      <w:r>
        <w:t>2.4. skatinti Mokyklos veiklas, kurios ypač reikalingos rajonui, garsina rajoną Lietuvoje, Europoje ir visame pasaulyje.</w:t>
      </w:r>
    </w:p>
    <w:p w14:paraId="33AFF8CB" w14:textId="77777777" w:rsidR="00220A5C" w:rsidRPr="00B118ED" w:rsidRDefault="00220A5C" w:rsidP="00220A5C">
      <w:pPr>
        <w:pStyle w:val="Sraopastraipa"/>
        <w:spacing w:line="240" w:lineRule="atLeast"/>
        <w:ind w:left="0"/>
        <w:contextualSpacing w:val="0"/>
      </w:pPr>
    </w:p>
    <w:p w14:paraId="33AFF8CC" w14:textId="77777777" w:rsidR="00220A5C" w:rsidRDefault="00220A5C" w:rsidP="00220A5C">
      <w:pPr>
        <w:spacing w:line="240" w:lineRule="atLeast"/>
        <w:jc w:val="center"/>
        <w:rPr>
          <w:b/>
        </w:rPr>
      </w:pPr>
      <w:r>
        <w:rPr>
          <w:b/>
        </w:rPr>
        <w:t>III SKYRIUS</w:t>
      </w:r>
    </w:p>
    <w:p w14:paraId="33AFF8CD" w14:textId="77777777" w:rsidR="00220A5C" w:rsidRDefault="00220A5C" w:rsidP="00220A5C">
      <w:pPr>
        <w:spacing w:line="240" w:lineRule="atLeast"/>
        <w:jc w:val="center"/>
        <w:rPr>
          <w:b/>
        </w:rPr>
      </w:pPr>
      <w:r w:rsidRPr="00B118ED">
        <w:rPr>
          <w:b/>
        </w:rPr>
        <w:t>ŠALIŲ ĮSIPAREIGOJIMAI</w:t>
      </w:r>
    </w:p>
    <w:p w14:paraId="33AFF8CE" w14:textId="77777777" w:rsidR="00220A5C" w:rsidRPr="00B118ED" w:rsidRDefault="00220A5C" w:rsidP="00220A5C">
      <w:pPr>
        <w:tabs>
          <w:tab w:val="left" w:pos="480"/>
        </w:tabs>
        <w:spacing w:line="240" w:lineRule="atLeast"/>
        <w:rPr>
          <w:b/>
        </w:rPr>
      </w:pPr>
    </w:p>
    <w:p w14:paraId="33AFF8CF" w14:textId="77777777" w:rsidR="00220A5C" w:rsidRDefault="00220A5C" w:rsidP="00220A5C">
      <w:pPr>
        <w:spacing w:line="240" w:lineRule="atLeast"/>
        <w:ind w:firstLine="851"/>
        <w:jc w:val="both"/>
        <w:rPr>
          <w:b/>
        </w:rPr>
      </w:pPr>
      <w:r>
        <w:rPr>
          <w:b/>
        </w:rPr>
        <w:t>3. Savivaldybės</w:t>
      </w:r>
      <w:r w:rsidRPr="00B118ED">
        <w:rPr>
          <w:b/>
        </w:rPr>
        <w:t xml:space="preserve"> įsipareigojimai</w:t>
      </w:r>
      <w:r>
        <w:rPr>
          <w:b/>
        </w:rPr>
        <w:t>:</w:t>
      </w:r>
      <w:r w:rsidRPr="00B118ED">
        <w:rPr>
          <w:b/>
        </w:rPr>
        <w:t xml:space="preserve"> </w:t>
      </w:r>
    </w:p>
    <w:p w14:paraId="33AFF8D0" w14:textId="77777777" w:rsidR="00220A5C" w:rsidRDefault="00220A5C" w:rsidP="00220A5C">
      <w:pPr>
        <w:spacing w:line="240" w:lineRule="atLeast"/>
        <w:ind w:firstLine="851"/>
        <w:jc w:val="both"/>
      </w:pPr>
      <w:r>
        <w:t>3.1. skleisti Mokyklos pateiktą informaciją apie profesinio mokymo programas ir šviečiamąją veiklą Mokykloje:</w:t>
      </w:r>
    </w:p>
    <w:p w14:paraId="33AFF8D1" w14:textId="77777777" w:rsidR="00220A5C" w:rsidRDefault="00220A5C" w:rsidP="00220A5C">
      <w:pPr>
        <w:spacing w:line="240" w:lineRule="atLeast"/>
        <w:ind w:firstLine="851"/>
        <w:jc w:val="both"/>
      </w:pPr>
      <w:r>
        <w:t>3.2. skatinti Savivaldybės mokyklų vadovų domėjimąsi profesinio mokymo programomis Mokykloje, supažindinant mokinius su Mokyklos profesinio mokymo programomis, stojimo sąlygomis ir procedūromis;</w:t>
      </w:r>
    </w:p>
    <w:p w14:paraId="33AFF8D2" w14:textId="77777777" w:rsidR="00220A5C" w:rsidRDefault="00220A5C" w:rsidP="00220A5C">
      <w:pPr>
        <w:spacing w:line="240" w:lineRule="atLeast"/>
        <w:ind w:firstLine="851"/>
        <w:jc w:val="both"/>
      </w:pPr>
      <w:r>
        <w:t>3.3. skleisti informaciją apie kartu su Mokykla organizuojamus renginius ir iniciatyvas;</w:t>
      </w:r>
    </w:p>
    <w:p w14:paraId="33AFF8D3" w14:textId="77777777" w:rsidR="00220A5C" w:rsidRPr="001A0A7A" w:rsidRDefault="00220A5C" w:rsidP="00220A5C">
      <w:pPr>
        <w:spacing w:line="240" w:lineRule="atLeast"/>
        <w:ind w:firstLine="851"/>
        <w:jc w:val="both"/>
      </w:pPr>
      <w:r>
        <w:lastRenderedPageBreak/>
        <w:t>3.4. sudaryti sąlygas Savivaldybės bendrojo ugdymo mokyklų mokiniams technologijų pamokas vykdyti  Mokykloje.</w:t>
      </w:r>
    </w:p>
    <w:p w14:paraId="33AFF8D4" w14:textId="77777777" w:rsidR="00220A5C" w:rsidRDefault="00220A5C" w:rsidP="00220A5C">
      <w:pPr>
        <w:spacing w:line="240" w:lineRule="atLeast"/>
        <w:ind w:firstLine="851"/>
        <w:jc w:val="both"/>
        <w:rPr>
          <w:b/>
        </w:rPr>
      </w:pPr>
      <w:r>
        <w:rPr>
          <w:b/>
        </w:rPr>
        <w:t>4. Mokyklos įs</w:t>
      </w:r>
      <w:r w:rsidRPr="00674F72">
        <w:rPr>
          <w:b/>
        </w:rPr>
        <w:t>ipareigojimai:</w:t>
      </w:r>
    </w:p>
    <w:p w14:paraId="33AFF8D5" w14:textId="77777777" w:rsidR="00220A5C" w:rsidRDefault="00220A5C" w:rsidP="00220A5C">
      <w:pPr>
        <w:spacing w:line="240" w:lineRule="atLeast"/>
        <w:ind w:firstLine="851"/>
        <w:jc w:val="both"/>
      </w:pPr>
      <w:r>
        <w:t>4.1. informuoti Savivaldybę ir Savivaldybės mokyklas apie Mokyklos siūlomas mokymo programas, galimybes ir sąlygas mokytis;</w:t>
      </w:r>
    </w:p>
    <w:p w14:paraId="33AFF8D6" w14:textId="77777777" w:rsidR="00220A5C" w:rsidRDefault="00220A5C" w:rsidP="00220A5C">
      <w:pPr>
        <w:spacing w:line="240" w:lineRule="atLeast"/>
        <w:ind w:firstLine="851"/>
        <w:jc w:val="both"/>
      </w:pPr>
      <w:r>
        <w:t>4.2. teikti Savivaldybei aktualią informaciją apie mokymo programas, mokslą ir šviečiamąją veiklą Mokykloje;</w:t>
      </w:r>
    </w:p>
    <w:p w14:paraId="33AFF8D7" w14:textId="77777777" w:rsidR="00220A5C" w:rsidRDefault="00220A5C" w:rsidP="00220A5C">
      <w:pPr>
        <w:spacing w:line="240" w:lineRule="atLeast"/>
        <w:ind w:firstLine="851"/>
        <w:jc w:val="both"/>
      </w:pPr>
      <w:r>
        <w:t>4.3. kviesti Savivaldybės mokyklų vadovus, pedagogus ir kitus suinteresuotus asmenis  dalyvauti Mokyklos organizuojamose konferencijose, seminaruose, mokymuose ir kituose pedagogų profesinio tobulinimo renginiuose;</w:t>
      </w:r>
    </w:p>
    <w:p w14:paraId="33AFF8D8" w14:textId="77777777" w:rsidR="00220A5C" w:rsidRDefault="00220A5C" w:rsidP="00220A5C">
      <w:pPr>
        <w:spacing w:line="240" w:lineRule="atLeast"/>
        <w:ind w:firstLine="851"/>
        <w:jc w:val="both"/>
      </w:pPr>
      <w:r>
        <w:t>4.4. skleisti informaciją apie kartu su Savivaldybe organizuojamus renginius ir iniciatyvas Mokyklos bendruomenei ir socialiniams partneriams;</w:t>
      </w:r>
    </w:p>
    <w:p w14:paraId="33AFF8D9" w14:textId="77777777" w:rsidR="00220A5C" w:rsidRDefault="00220A5C" w:rsidP="00220A5C">
      <w:pPr>
        <w:spacing w:line="240" w:lineRule="atLeast"/>
        <w:ind w:firstLine="851"/>
        <w:jc w:val="both"/>
      </w:pPr>
      <w:r>
        <w:t>4.5. pagal iš anksto suderintą grafiką sudaryti sąlygas Savivaldybės bendrojo ugdymo mokyklų mokiniams bei technologijų mokytojams vykdyti  technologijų pamokas.</w:t>
      </w:r>
    </w:p>
    <w:p w14:paraId="33AFF8DA" w14:textId="77777777" w:rsidR="00220A5C" w:rsidRPr="002822B8" w:rsidRDefault="00220A5C" w:rsidP="00220A5C">
      <w:pPr>
        <w:spacing w:line="240" w:lineRule="atLeast"/>
        <w:ind w:firstLine="851"/>
        <w:jc w:val="both"/>
      </w:pPr>
      <w:r>
        <w:t xml:space="preserve">5. </w:t>
      </w:r>
      <w:r w:rsidRPr="00674F72">
        <w:t>Šalys įsipareigoja tinkamai vykdyti savo</w:t>
      </w:r>
      <w:r>
        <w:t xml:space="preserve"> įsipareigojimus, priimtus šia S</w:t>
      </w:r>
      <w:r w:rsidRPr="00674F72">
        <w:t>utartimi</w:t>
      </w:r>
      <w:r>
        <w:t>, laikytis konfidencialumo principo teikiant informaciją bei naudojant gautą informaciją tiesioginėje veikloje</w:t>
      </w:r>
      <w:r w:rsidRPr="00674F72">
        <w:t xml:space="preserve"> ir susilaikyti nuo bet kokių</w:t>
      </w:r>
      <w:r>
        <w:t xml:space="preserve"> veikų, galinčių padaryti žalą Šalims.</w:t>
      </w:r>
    </w:p>
    <w:p w14:paraId="33AFF8DB" w14:textId="77777777" w:rsidR="00220A5C" w:rsidRDefault="00220A5C" w:rsidP="00220A5C">
      <w:pPr>
        <w:tabs>
          <w:tab w:val="left" w:pos="480"/>
          <w:tab w:val="left" w:pos="1260"/>
        </w:tabs>
        <w:spacing w:line="240" w:lineRule="atLeast"/>
        <w:jc w:val="both"/>
      </w:pPr>
    </w:p>
    <w:p w14:paraId="33AFF8DC" w14:textId="77777777" w:rsidR="00220A5C" w:rsidRDefault="00220A5C" w:rsidP="00220A5C">
      <w:pPr>
        <w:tabs>
          <w:tab w:val="left" w:pos="480"/>
        </w:tabs>
        <w:spacing w:line="240" w:lineRule="atLeast"/>
        <w:jc w:val="center"/>
        <w:rPr>
          <w:b/>
        </w:rPr>
      </w:pPr>
      <w:r>
        <w:rPr>
          <w:b/>
        </w:rPr>
        <w:t>IV SKYRIUS</w:t>
      </w:r>
    </w:p>
    <w:p w14:paraId="33AFF8DD" w14:textId="77777777" w:rsidR="00220A5C" w:rsidRPr="00674F72" w:rsidRDefault="00220A5C" w:rsidP="00220A5C">
      <w:pPr>
        <w:tabs>
          <w:tab w:val="left" w:pos="480"/>
        </w:tabs>
        <w:spacing w:line="240" w:lineRule="atLeast"/>
        <w:jc w:val="center"/>
        <w:rPr>
          <w:b/>
        </w:rPr>
      </w:pPr>
      <w:r>
        <w:rPr>
          <w:b/>
        </w:rPr>
        <w:t>GINČŲ SPRENDIMO TVARKA</w:t>
      </w:r>
    </w:p>
    <w:p w14:paraId="33AFF8DE" w14:textId="77777777" w:rsidR="00220A5C" w:rsidRPr="00674F72" w:rsidRDefault="00220A5C" w:rsidP="00220A5C">
      <w:pPr>
        <w:spacing w:line="240" w:lineRule="atLeast"/>
        <w:jc w:val="both"/>
        <w:rPr>
          <w:b/>
        </w:rPr>
      </w:pPr>
    </w:p>
    <w:p w14:paraId="33AFF8DF" w14:textId="77777777" w:rsidR="00220A5C" w:rsidRPr="00180848" w:rsidRDefault="00220A5C" w:rsidP="00220A5C">
      <w:pPr>
        <w:spacing w:line="240" w:lineRule="atLeast"/>
        <w:ind w:firstLine="851"/>
        <w:jc w:val="both"/>
        <w:rPr>
          <w:b/>
        </w:rPr>
      </w:pPr>
      <w:r>
        <w:t xml:space="preserve"> 6. Ginčai, kylantys  dėl šios Sutarties, sprendžiami Šalių susitarimu.</w:t>
      </w:r>
    </w:p>
    <w:p w14:paraId="33AFF8E0" w14:textId="77777777" w:rsidR="00220A5C" w:rsidRPr="00674F72" w:rsidRDefault="00220A5C" w:rsidP="00220A5C">
      <w:pPr>
        <w:spacing w:line="240" w:lineRule="atLeast"/>
        <w:ind w:firstLine="851"/>
        <w:jc w:val="both"/>
        <w:rPr>
          <w:b/>
        </w:rPr>
      </w:pPr>
      <w:r>
        <w:t xml:space="preserve"> 7. Nepavykus Šalims susitarti, ginčai sprendžiami</w:t>
      </w:r>
      <w:r w:rsidRPr="00674F72">
        <w:t xml:space="preserve"> Lietuvos Respublikos įstatymų nustatyta tvarka</w:t>
      </w:r>
      <w:r>
        <w:t>.</w:t>
      </w:r>
    </w:p>
    <w:p w14:paraId="33AFF8E1" w14:textId="77777777" w:rsidR="00220A5C" w:rsidRPr="00674F72" w:rsidRDefault="00220A5C" w:rsidP="00220A5C">
      <w:pPr>
        <w:tabs>
          <w:tab w:val="left" w:pos="480"/>
        </w:tabs>
        <w:spacing w:line="240" w:lineRule="atLeast"/>
        <w:jc w:val="both"/>
      </w:pPr>
    </w:p>
    <w:p w14:paraId="33AFF8E2" w14:textId="77777777" w:rsidR="00220A5C" w:rsidRDefault="00220A5C" w:rsidP="00220A5C">
      <w:pPr>
        <w:tabs>
          <w:tab w:val="left" w:pos="480"/>
        </w:tabs>
        <w:spacing w:line="240" w:lineRule="atLeast"/>
        <w:jc w:val="center"/>
        <w:rPr>
          <w:b/>
        </w:rPr>
      </w:pPr>
      <w:r>
        <w:rPr>
          <w:b/>
        </w:rPr>
        <w:t>V SKYRIUS</w:t>
      </w:r>
    </w:p>
    <w:p w14:paraId="33AFF8E3" w14:textId="77777777" w:rsidR="00220A5C" w:rsidRDefault="00220A5C" w:rsidP="00220A5C">
      <w:pPr>
        <w:tabs>
          <w:tab w:val="left" w:pos="480"/>
        </w:tabs>
        <w:spacing w:line="240" w:lineRule="atLeast"/>
        <w:jc w:val="center"/>
        <w:rPr>
          <w:b/>
        </w:rPr>
      </w:pPr>
      <w:r>
        <w:rPr>
          <w:b/>
        </w:rPr>
        <w:t>BAIGIAMOSIOS NUOSTATOS</w:t>
      </w:r>
    </w:p>
    <w:p w14:paraId="33AFF8E4" w14:textId="77777777" w:rsidR="00220A5C" w:rsidRDefault="00220A5C" w:rsidP="00220A5C">
      <w:pPr>
        <w:spacing w:line="240" w:lineRule="atLeast"/>
        <w:jc w:val="both"/>
        <w:rPr>
          <w:b/>
        </w:rPr>
      </w:pPr>
    </w:p>
    <w:p w14:paraId="33AFF8E5" w14:textId="77777777" w:rsidR="00220A5C" w:rsidRPr="008C61AE" w:rsidRDefault="00220A5C" w:rsidP="00220A5C">
      <w:pPr>
        <w:spacing w:line="240" w:lineRule="atLeast"/>
        <w:ind w:firstLine="851"/>
        <w:jc w:val="both"/>
        <w:rPr>
          <w:b/>
        </w:rPr>
      </w:pPr>
      <w:r>
        <w:t>8. Ši S</w:t>
      </w:r>
      <w:r w:rsidRPr="00B118ED">
        <w:t>utartis įsigalioja nuo jos pasirašymo dienos</w:t>
      </w:r>
      <w:r>
        <w:t xml:space="preserve"> ir galioja neterminuotai.</w:t>
      </w:r>
    </w:p>
    <w:p w14:paraId="33AFF8E6" w14:textId="77777777" w:rsidR="00220A5C" w:rsidRPr="00D85476" w:rsidRDefault="00220A5C" w:rsidP="00220A5C">
      <w:pPr>
        <w:spacing w:line="240" w:lineRule="atLeast"/>
        <w:ind w:firstLine="851"/>
        <w:jc w:val="both"/>
        <w:rPr>
          <w:b/>
        </w:rPr>
      </w:pPr>
      <w:r>
        <w:t xml:space="preserve">9. </w:t>
      </w:r>
      <w:r w:rsidRPr="00B118ED">
        <w:t xml:space="preserve">Sutartis gali </w:t>
      </w:r>
      <w:r>
        <w:t xml:space="preserve">būti nutraukiama raštu </w:t>
      </w:r>
      <w:r w:rsidR="00BD0B58">
        <w:t>kitą Š</w:t>
      </w:r>
      <w:r>
        <w:t>alį įspėjus apie tai prieš 30 kalendorinių dienų.</w:t>
      </w:r>
    </w:p>
    <w:p w14:paraId="33AFF8E7" w14:textId="77777777" w:rsidR="00220A5C" w:rsidRPr="008C61AE" w:rsidRDefault="00220A5C" w:rsidP="00220A5C">
      <w:pPr>
        <w:spacing w:line="240" w:lineRule="atLeast"/>
        <w:ind w:firstLine="851"/>
        <w:jc w:val="both"/>
        <w:rPr>
          <w:b/>
        </w:rPr>
      </w:pPr>
      <w:r>
        <w:t xml:space="preserve">10. </w:t>
      </w:r>
      <w:r w:rsidRPr="007129CF">
        <w:t xml:space="preserve">Bet </w:t>
      </w:r>
      <w:r>
        <w:t>koks pranešimas, susijęs su šia Sutartimi</w:t>
      </w:r>
      <w:r w:rsidRPr="007129CF">
        <w:t xml:space="preserve">, turi būti pateikiamas registruotu paštu, per kurjerį, faksu arba išsiunčiant elektroniniu paštu </w:t>
      </w:r>
      <w:r>
        <w:t>šioje</w:t>
      </w:r>
      <w:r w:rsidRPr="007129CF">
        <w:t xml:space="preserve"> Su</w:t>
      </w:r>
      <w:r>
        <w:t>tartyje</w:t>
      </w:r>
      <w:r w:rsidRPr="007129CF">
        <w:t xml:space="preserve"> nurodytais Šalių</w:t>
      </w:r>
      <w:r>
        <w:t xml:space="preserve"> adresais. Pasikeitus Sutartyje</w:t>
      </w:r>
      <w:r w:rsidRPr="007129CF">
        <w:t xml:space="preserve"> nurodytiems kontaktiniams adresams, Šalis įsipareigoja nedelsiant api</w:t>
      </w:r>
      <w:r>
        <w:t>e tai informuoti kitą Sutarties</w:t>
      </w:r>
      <w:r w:rsidRPr="007129CF">
        <w:t xml:space="preserve"> Šalį. Visi pranešimai, išsiųsti paskutiniu Šaliai žinomu adresu laikytini tinkamai įteiktais.</w:t>
      </w:r>
    </w:p>
    <w:p w14:paraId="33AFF8E8" w14:textId="77777777" w:rsidR="00220A5C" w:rsidRPr="00D85476" w:rsidRDefault="00220A5C" w:rsidP="00220A5C">
      <w:pPr>
        <w:spacing w:line="240" w:lineRule="atLeast"/>
        <w:ind w:firstLine="851"/>
        <w:jc w:val="both"/>
        <w:rPr>
          <w:b/>
        </w:rPr>
      </w:pPr>
      <w:r>
        <w:t>11. Visi S</w:t>
      </w:r>
      <w:r w:rsidRPr="00B118ED">
        <w:t>utarties pakeitimai, papildymai ir priedai galioja, j</w:t>
      </w:r>
      <w:r>
        <w:t>eigu jie yra įforminti</w:t>
      </w:r>
      <w:r w:rsidRPr="00B118ED">
        <w:t xml:space="preserve"> raštu ir</w:t>
      </w:r>
      <w:r>
        <w:t xml:space="preserve"> yra pasirašyti Š</w:t>
      </w:r>
      <w:r w:rsidRPr="00B118ED">
        <w:t>alių.</w:t>
      </w:r>
    </w:p>
    <w:p w14:paraId="33AFF8E9" w14:textId="77777777" w:rsidR="00220A5C" w:rsidRPr="00864150" w:rsidRDefault="00220A5C" w:rsidP="00220A5C">
      <w:pPr>
        <w:spacing w:line="240" w:lineRule="atLeast"/>
        <w:ind w:firstLine="851"/>
        <w:jc w:val="both"/>
        <w:rPr>
          <w:b/>
        </w:rPr>
      </w:pPr>
      <w:r>
        <w:t>12. Sutartis sudaryta dviem</w:t>
      </w:r>
      <w:r w:rsidRPr="00B118ED">
        <w:t xml:space="preserve"> egzempliori</w:t>
      </w:r>
      <w:r>
        <w:t>ais, turinčiais vienodą teisinę galią, po vieną egzempliorių kiekvienai Šaliai.</w:t>
      </w:r>
    </w:p>
    <w:p w14:paraId="33AFF8EA" w14:textId="77777777" w:rsidR="00220A5C" w:rsidRDefault="00220A5C" w:rsidP="00220A5C">
      <w:pPr>
        <w:spacing w:line="240" w:lineRule="atLeast"/>
        <w:jc w:val="both"/>
      </w:pPr>
    </w:p>
    <w:p w14:paraId="33AFF8EB" w14:textId="77777777" w:rsidR="00220A5C" w:rsidRDefault="00220A5C" w:rsidP="00220A5C">
      <w:pPr>
        <w:spacing w:line="240" w:lineRule="atLeast"/>
        <w:jc w:val="center"/>
        <w:rPr>
          <w:b/>
        </w:rPr>
      </w:pPr>
      <w:r>
        <w:rPr>
          <w:b/>
        </w:rPr>
        <w:t>VI SKYRIUS</w:t>
      </w:r>
    </w:p>
    <w:p w14:paraId="33AFF8EC" w14:textId="77777777" w:rsidR="001A2B05" w:rsidRDefault="001A2B05" w:rsidP="00220A5C">
      <w:pPr>
        <w:spacing w:line="240" w:lineRule="atLeast"/>
        <w:jc w:val="center"/>
        <w:rPr>
          <w:b/>
        </w:rPr>
      </w:pPr>
      <w:r>
        <w:rPr>
          <w:b/>
        </w:rPr>
        <w:t>ŠALIŲ REKVIZITAI IR PARAŠAI</w:t>
      </w:r>
    </w:p>
    <w:p w14:paraId="33AFF8ED" w14:textId="77777777" w:rsidR="00F57663" w:rsidRDefault="00F57663"/>
    <w:p w14:paraId="33AFF8EE" w14:textId="77777777" w:rsidR="00AC4045" w:rsidRDefault="00AC4045" w:rsidP="00AC4045">
      <w:r>
        <w:rPr>
          <w:color w:val="000000"/>
          <w:shd w:val="clear" w:color="auto" w:fill="FFFFFF"/>
        </w:rPr>
        <w:t>Rokiškio rajono savivaldybė</w:t>
      </w:r>
      <w:r>
        <w:t xml:space="preserve"> </w:t>
      </w:r>
      <w:r w:rsidR="00943A56">
        <w:tab/>
      </w:r>
      <w:r w:rsidR="00943A56">
        <w:tab/>
      </w:r>
      <w:r w:rsidR="00943A56">
        <w:rPr>
          <w:color w:val="000000"/>
          <w:shd w:val="clear" w:color="auto" w:fill="FFFFFF"/>
        </w:rPr>
        <w:t xml:space="preserve">Rokiškio technologijos, verslo ir </w:t>
      </w:r>
    </w:p>
    <w:p w14:paraId="33AFF8EF" w14:textId="77777777" w:rsidR="00AC4045" w:rsidRDefault="00AC4045" w:rsidP="00AC4045">
      <w:r>
        <w:t xml:space="preserve">Juridinio asmens kodas 188772248 </w:t>
      </w:r>
      <w:r w:rsidR="00943A56">
        <w:tab/>
      </w:r>
      <w:r w:rsidR="00943A56">
        <w:tab/>
      </w:r>
      <w:r w:rsidR="00943A56">
        <w:rPr>
          <w:color w:val="000000"/>
          <w:shd w:val="clear" w:color="auto" w:fill="FFFFFF"/>
        </w:rPr>
        <w:t>žemės ūkio mokykla</w:t>
      </w:r>
    </w:p>
    <w:p w14:paraId="33AFF8F0" w14:textId="77777777" w:rsidR="00AC4045" w:rsidRDefault="00AC4045" w:rsidP="00AC4045">
      <w:pPr>
        <w:rPr>
          <w:shd w:val="clear" w:color="auto" w:fill="F9F7ED"/>
        </w:rPr>
      </w:pPr>
      <w:r>
        <w:t>Respublikos g. 94,  LT-42136, Rokiškis</w:t>
      </w:r>
      <w:r w:rsidR="00943A56">
        <w:tab/>
      </w:r>
      <w:r w:rsidR="00943A56">
        <w:tab/>
        <w:t>Juridinio asmens kodas 190804895</w:t>
      </w:r>
    </w:p>
    <w:p w14:paraId="33AFF8F1" w14:textId="77777777" w:rsidR="00AC4045" w:rsidRDefault="00AC4045" w:rsidP="00AC4045">
      <w:r>
        <w:t xml:space="preserve">El. p. </w:t>
      </w:r>
      <w:hyperlink r:id="rId5" w:history="1">
        <w:r w:rsidR="00E9126D" w:rsidRPr="008C758A">
          <w:rPr>
            <w:rStyle w:val="Hipersaitas"/>
          </w:rPr>
          <w:t>savivaldybe@post.rokiskis.lt</w:t>
        </w:r>
      </w:hyperlink>
      <w:r w:rsidR="00943A56">
        <w:tab/>
      </w:r>
      <w:r w:rsidR="00943A56">
        <w:tab/>
        <w:t>Melioratorių g. 1A, Kavoliškio k.,</w:t>
      </w:r>
    </w:p>
    <w:p w14:paraId="33AFF8F2" w14:textId="77777777" w:rsidR="00E9126D" w:rsidRDefault="00943A56" w:rsidP="00E9126D">
      <w:r>
        <w:tab/>
      </w:r>
      <w:r>
        <w:tab/>
      </w:r>
      <w:r>
        <w:tab/>
      </w:r>
      <w:r>
        <w:tab/>
        <w:t>LT-42345 Rokiškio r.</w:t>
      </w:r>
    </w:p>
    <w:p w14:paraId="33AFF8F3" w14:textId="77777777" w:rsidR="00943A56" w:rsidRDefault="00B554C3" w:rsidP="00943A56">
      <w:r>
        <w:tab/>
      </w:r>
      <w:r w:rsidR="00943A56">
        <w:tab/>
      </w:r>
      <w:r w:rsidR="00943A56">
        <w:tab/>
      </w:r>
      <w:r w:rsidR="00943A56">
        <w:tab/>
        <w:t xml:space="preserve">El. p. </w:t>
      </w:r>
      <w:hyperlink r:id="rId6" w:history="1">
        <w:r w:rsidR="005B5D26" w:rsidRPr="00A45A0C">
          <w:rPr>
            <w:rStyle w:val="Hipersaitas"/>
          </w:rPr>
          <w:t>rtvzum.mokykla@rtvzum.lt</w:t>
        </w:r>
      </w:hyperlink>
      <w:r w:rsidR="005B5D26">
        <w:t xml:space="preserve"> </w:t>
      </w:r>
    </w:p>
    <w:p w14:paraId="33AFF8F4" w14:textId="77777777" w:rsidR="009D50A0" w:rsidRDefault="009D50A0" w:rsidP="009D50A0"/>
    <w:p w14:paraId="33AFF8F5" w14:textId="77777777" w:rsidR="00943A56" w:rsidRDefault="009D50A0" w:rsidP="009D50A0">
      <w:r>
        <w:t>Savivaldybės meras</w:t>
      </w:r>
      <w:r w:rsidR="00943A56">
        <w:tab/>
      </w:r>
      <w:r w:rsidR="00B554C3">
        <w:tab/>
      </w:r>
      <w:r w:rsidR="00B554C3">
        <w:tab/>
      </w:r>
      <w:r w:rsidR="00943A56">
        <w:t xml:space="preserve">Direktorė           </w:t>
      </w:r>
    </w:p>
    <w:p w14:paraId="33AFF8F6" w14:textId="77777777" w:rsidR="00E9126D" w:rsidRDefault="009D50A0" w:rsidP="009D50A0">
      <w:r>
        <w:t>Ramūnas Godeliauskas</w:t>
      </w:r>
      <w:r>
        <w:tab/>
      </w:r>
      <w:r>
        <w:tab/>
      </w:r>
      <w:r>
        <w:tab/>
      </w:r>
      <w:r w:rsidR="00943A56">
        <w:t>Diana Giedrikienė</w:t>
      </w:r>
    </w:p>
    <w:sectPr w:rsidR="00E9126D" w:rsidSect="00220A5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5C"/>
    <w:rsid w:val="001A2B05"/>
    <w:rsid w:val="00220A5C"/>
    <w:rsid w:val="002D6208"/>
    <w:rsid w:val="005B5D26"/>
    <w:rsid w:val="00943A56"/>
    <w:rsid w:val="009D50A0"/>
    <w:rsid w:val="00AC4045"/>
    <w:rsid w:val="00B554C3"/>
    <w:rsid w:val="00BD0B58"/>
    <w:rsid w:val="00E9126D"/>
    <w:rsid w:val="00F576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0A5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20A5C"/>
    <w:pPr>
      <w:ind w:left="720"/>
      <w:contextualSpacing/>
    </w:pPr>
  </w:style>
  <w:style w:type="character" w:styleId="Hipersaitas">
    <w:name w:val="Hyperlink"/>
    <w:basedOn w:val="Numatytasispastraiposriftas"/>
    <w:uiPriority w:val="99"/>
    <w:unhideWhenUsed/>
    <w:rsid w:val="00E912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0A5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20A5C"/>
    <w:pPr>
      <w:ind w:left="720"/>
      <w:contextualSpacing/>
    </w:pPr>
  </w:style>
  <w:style w:type="character" w:styleId="Hipersaitas">
    <w:name w:val="Hyperlink"/>
    <w:basedOn w:val="Numatytasispastraiposriftas"/>
    <w:uiPriority w:val="99"/>
    <w:unhideWhenUsed/>
    <w:rsid w:val="00E91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tvzum.mokykla@rtvzum.lt" TargetMode="External"/><Relationship Id="rId5" Type="http://schemas.openxmlformats.org/officeDocument/2006/relationships/hyperlink" Target="mailto:savivaldybe@post.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4675</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Giedrė Kunigelienė</cp:lastModifiedBy>
  <cp:revision>2</cp:revision>
  <cp:lastPrinted>2021-06-30T11:18:00Z</cp:lastPrinted>
  <dcterms:created xsi:type="dcterms:W3CDTF">2021-07-16T08:48:00Z</dcterms:created>
  <dcterms:modified xsi:type="dcterms:W3CDTF">2021-07-16T08:48:00Z</dcterms:modified>
</cp:coreProperties>
</file>